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39" w:rsidRPr="00E52439" w:rsidRDefault="00E52439" w:rsidP="00E52439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33"/>
          <w:szCs w:val="33"/>
        </w:rPr>
      </w:pPr>
      <w:r w:rsidRPr="00E52439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3"/>
          <w:szCs w:val="33"/>
        </w:rPr>
        <w:t>教育部印发《职业教育专业目录 （2021年）》</w:t>
      </w:r>
    </w:p>
    <w:p w:rsidR="00E52439" w:rsidRPr="00E52439" w:rsidRDefault="00E52439" w:rsidP="00E52439">
      <w:pPr>
        <w:widowControl/>
        <w:shd w:val="clear" w:color="auto" w:fill="FFFFFF"/>
        <w:spacing w:line="300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</w:pPr>
      <w:hyperlink r:id="rId6" w:history="1">
        <w:r w:rsidRPr="00E52439">
          <w:rPr>
            <w:rFonts w:ascii="Microsoft YaHei UI" w:eastAsia="Microsoft YaHei UI" w:hAnsi="Microsoft YaHei UI" w:cs="宋体" w:hint="eastAsia"/>
            <w:color w:val="576B95"/>
            <w:spacing w:val="8"/>
            <w:kern w:val="0"/>
            <w:sz w:val="23"/>
            <w:u w:val="single"/>
          </w:rPr>
          <w:t>职教人社区</w:t>
        </w:r>
      </w:hyperlink>
      <w:r w:rsidRPr="00E52439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</w:rPr>
        <w:t> </w:t>
      </w:r>
      <w:r w:rsidRPr="00E52439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</w:rPr>
        <w:t>3月20日</w:t>
      </w:r>
    </w:p>
    <w:p w:rsidR="00E52439" w:rsidRPr="00E52439" w:rsidRDefault="00E52439" w:rsidP="00E52439">
      <w:pPr>
        <w:widowControl/>
        <w:shd w:val="clear" w:color="auto" w:fill="FFFFFF"/>
        <w:jc w:val="center"/>
        <w:outlineLvl w:val="0"/>
        <w:rPr>
          <w:rFonts w:ascii="Microsoft YaHei UI" w:eastAsia="Microsoft YaHei UI" w:hAnsi="Microsoft YaHei UI" w:cs="宋体" w:hint="eastAsia"/>
          <w:b/>
          <w:bCs/>
          <w:color w:val="4B4B4B"/>
          <w:spacing w:val="8"/>
          <w:kern w:val="36"/>
          <w:sz w:val="30"/>
          <w:szCs w:val="30"/>
        </w:rPr>
      </w:pPr>
      <w:r w:rsidRPr="00E52439">
        <w:rPr>
          <w:rFonts w:ascii="Microsoft YaHei UI" w:eastAsia="Microsoft YaHei UI" w:hAnsi="Microsoft YaHei UI" w:cs="宋体" w:hint="eastAsia"/>
          <w:b/>
          <w:bCs/>
          <w:color w:val="4B4B4B"/>
          <w:spacing w:val="8"/>
          <w:kern w:val="36"/>
          <w:sz w:val="30"/>
          <w:szCs w:val="30"/>
        </w:rPr>
        <w:t>教育部关于印发《职业教育专业目录</w:t>
      </w:r>
      <w:r w:rsidRPr="00E52439">
        <w:rPr>
          <w:rFonts w:ascii="Microsoft YaHei UI" w:eastAsia="Microsoft YaHei UI" w:hAnsi="Microsoft YaHei UI" w:cs="宋体" w:hint="eastAsia"/>
          <w:b/>
          <w:bCs/>
          <w:color w:val="4B4B4B"/>
          <w:spacing w:val="8"/>
          <w:kern w:val="36"/>
          <w:sz w:val="30"/>
          <w:szCs w:val="30"/>
        </w:rPr>
        <w:br/>
        <w:t>（2021年）》的通知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jc w:val="right"/>
        <w:rPr>
          <w:rFonts w:ascii="Microsoft YaHei UI" w:eastAsia="Microsoft YaHei UI" w:hAnsi="Microsoft YaHei UI" w:cs="宋体" w:hint="eastAsia"/>
          <w:color w:val="4B4B4B"/>
          <w:spacing w:val="8"/>
          <w:kern w:val="0"/>
          <w:sz w:val="24"/>
          <w:szCs w:val="24"/>
        </w:rPr>
      </w:pPr>
      <w:r w:rsidRPr="00E52439">
        <w:rPr>
          <w:rFonts w:ascii="Microsoft YaHei UI" w:eastAsia="Microsoft YaHei UI" w:hAnsi="Microsoft YaHei UI" w:cs="宋体" w:hint="eastAsia"/>
          <w:color w:val="4B4B4B"/>
          <w:spacing w:val="8"/>
          <w:kern w:val="0"/>
          <w:sz w:val="24"/>
          <w:szCs w:val="24"/>
        </w:rPr>
        <w:t>教职成〔2021〕2号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>各省、自治区、直辖市教育厅（教委），新疆生产建设兵团教育局，有关部门（单位）教育司（局）：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为贯彻《国家职业教育改革实施方案》，加强职业教育国家教学标准体系建设，落实职业教育专业动态更新要求，推动专业升级和数字化改造，我部组织对职业教育专业目录进行了全面修（制）订，形成了《职业教育专业目录（2021年）》（以下简称《目录》）。现将《目录》印发给你们，请遵照执行，并就有关事项通知如下。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</w:t>
      </w:r>
      <w:r w:rsidRPr="00E52439">
        <w:rPr>
          <w:rFonts w:ascii="微软雅黑" w:eastAsia="微软雅黑" w:hAnsi="微软雅黑" w:cs="宋体" w:hint="eastAsia"/>
          <w:b/>
          <w:bCs/>
          <w:color w:val="4B4B4B"/>
          <w:spacing w:val="8"/>
          <w:kern w:val="0"/>
          <w:sz w:val="27"/>
        </w:rPr>
        <w:t>一、修订情况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《目录》按照“十四五”国家经济社会发展和2035年远景目标对职业教育的要求，在科学分析产业、职业、岗位、专业关系基础上，对接现代产业体系，服务产业基础高级化、产业链现代化，统一采用专业大类、专业类、专业三级分类，一体化设计中等职业教育、高等职业教育专科、高等职业教育本科不同层次专业，</w:t>
      </w:r>
      <w:r w:rsidRPr="00E52439">
        <w:rPr>
          <w:rFonts w:ascii="微软雅黑" w:eastAsia="微软雅黑" w:hAnsi="微软雅黑" w:cs="宋体" w:hint="eastAsia"/>
          <w:b/>
          <w:bCs/>
          <w:color w:val="4B4B4B"/>
          <w:spacing w:val="8"/>
          <w:kern w:val="0"/>
          <w:sz w:val="27"/>
        </w:rPr>
        <w:t>共设置19个专业大类、97个专业类、1349个专业</w:t>
      </w: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>，其中</w:t>
      </w:r>
      <w:r w:rsidRPr="00E52439">
        <w:rPr>
          <w:rFonts w:ascii="微软雅黑" w:eastAsia="微软雅黑" w:hAnsi="微软雅黑" w:cs="宋体" w:hint="eastAsia"/>
          <w:b/>
          <w:bCs/>
          <w:color w:val="4B4B4B"/>
          <w:spacing w:val="8"/>
          <w:kern w:val="0"/>
          <w:sz w:val="27"/>
        </w:rPr>
        <w:t>中职专业358个、高职专科专业744个、高职本科专业247个</w:t>
      </w: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>。我部根据经济社会发展等需要，动态更新《目录》，完善专业设置管理办法。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</w:t>
      </w:r>
      <w:r w:rsidRPr="00E52439">
        <w:rPr>
          <w:rFonts w:ascii="微软雅黑" w:eastAsia="微软雅黑" w:hAnsi="微软雅黑" w:cs="宋体" w:hint="eastAsia"/>
          <w:b/>
          <w:bCs/>
          <w:color w:val="4B4B4B"/>
          <w:spacing w:val="8"/>
          <w:kern w:val="0"/>
          <w:sz w:val="27"/>
        </w:rPr>
        <w:t>二、执行要求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lastRenderedPageBreak/>
        <w:t xml:space="preserve">　　1.优化专业布局结构。《目录》自发布之日起施行。2021年起，职业院校拟招生专业设置与管理工作按《目录》及相应专业设置管理办法执行。各省级教育行政部门要依照《目录》和办法，结合区域经济社会高质量发展需求合理设置专业，并做好国家控制布点专业的设置管理工作。中等职业学校可按规定备案开设《目录》外专业。高等职业学校依照相关规定要求自主设置和调整高职专业，可自主论证设置专业方向。我部指导符合条件的职业院校按照高起点、高标准的要求，积极稳妥设置高职本科专业，避免“一哄而上”。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2.落实专业建设要求。我部根据《目录》陆续发布相应专业简介，组织研制相应专业教学标准。各地要指导职业院校依据《教育部关于职业院校专业人才培养方案制订与实施工作的指导意见》（教职成〔2019〕13号），对照《目录》和专业简介等，全面修（制）订并发布实施相应专业人才培养方案，推进专业升级和数字化改造。各职业院校要根据《目录》及时调整优化师资配备、开发或更新专业课程教材，以《目录》实施为契机，深入推进教师教材教法改革。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3.做好新旧目录衔接。目前在校生按原目录的专业名称培养至毕业，学校应根据专业内涵变化对人才培养方案进行必要的调整更新。已入选“双高计划”等我部建设项目的相关专业（群），应结合《目录》和项目建设要求，进行调整升级。用人单位选用相关专业毕业生时，应做好新旧目录使用衔接。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专业目录是职业教育教学的基础性指导文件，是职业院校专业设置、招生、统计以及用人单位选用毕业生的基本依据，是职业教</w:t>
      </w: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lastRenderedPageBreak/>
        <w:t>育类型特征的重要体现，也是职业教育支撑服务经济社会发展的重要观测点。各地要结合地方实际，加大宣讲解读，严格贯彻落实，不断深化职业教育供给侧结构性改革，提高职业教育适应性。实施过程中遇有问题，请及时报告我部（职业教育与成人教育司）。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附件：1.职业教育专业目录（2021年）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　　　2.中等职业教育新旧专业对照表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　　　3.高等职业教育专科新旧专业对照表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 xml:space="preserve">　　　　　4.高等职业教育本科新旧专业对照表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>教育部</w:t>
      </w:r>
    </w:p>
    <w:p w:rsidR="00E52439" w:rsidRPr="00E52439" w:rsidRDefault="00E52439" w:rsidP="00E52439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</w:pPr>
      <w:r w:rsidRPr="00E52439">
        <w:rPr>
          <w:rFonts w:ascii="微软雅黑" w:eastAsia="微软雅黑" w:hAnsi="微软雅黑" w:cs="宋体" w:hint="eastAsia"/>
          <w:color w:val="4B4B4B"/>
          <w:spacing w:val="8"/>
          <w:kern w:val="0"/>
          <w:sz w:val="27"/>
          <w:szCs w:val="27"/>
        </w:rPr>
        <w:t>2021年3月12日</w:t>
      </w:r>
    </w:p>
    <w:p w:rsidR="00E52439" w:rsidRPr="00E52439" w:rsidRDefault="00E52439" w:rsidP="00E52439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52439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</w:rPr>
        <w:t>职业教育专业目录（2021年）</w:t>
      </w:r>
    </w:p>
    <w:p w:rsidR="00E52439" w:rsidRPr="00E52439" w:rsidRDefault="00E52439" w:rsidP="00E52439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52439" w:rsidRPr="00E52439" w:rsidRDefault="00E52439" w:rsidP="00E52439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52439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中等职业教育专业</w:t>
      </w:r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1434"/>
        <w:gridCol w:w="2576"/>
        <w:gridCol w:w="6145"/>
      </w:tblGrid>
      <w:tr w:rsidR="00E52439" w:rsidRPr="00E52439" w:rsidTr="00E52439">
        <w:trPr>
          <w:trHeight w:val="450"/>
          <w:tblHeader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61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农林牧渔大类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6101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农业类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种子生产技术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作物生产技术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循环农业与再生资源利用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家庭农场生产经营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园艺技术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茶叶生产与加工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中草药栽培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烟草栽培与加工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饲草栽培与加工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设施农业生产技术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农机设备应用与维修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农产品加工与质量检测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农产品贮藏与加工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农产品营销与储运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610117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棉花加工与检验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610118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休闲农业生产与经营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610119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农资营销与服务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6102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林业类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林业生产技术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园林绿化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森林资源保护与管理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木业产品加工技术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6103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畜牧业类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畜禽生产技术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特种动物养殖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宠物养护与经营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蚕桑生产与经营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6104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渔业类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淡水养殖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海水养殖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航海捕捞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62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资源环境与安全大类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资源勘查类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国土资源调查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地质调查与找矿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宝玉石加工与检测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地质类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水文地质与工程地质勘查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钻探技术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掘进技术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岩土工程勘察与施工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地球物理勘探技术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地质灾害调查与治理施工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测绘地理信息类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工程测量技术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地图绘制与地理信息系统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地质与测量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航空摄影测量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石油与天然气类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油气储运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石油地质录井与测井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石油钻井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油气开采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煤炭类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采矿技术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矿井建设技术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620503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矿井通风与安全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620504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矿山机电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620505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煤炭综合利用技术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金属与非金属矿类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选矿技术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气象类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气象服务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6208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环境保护类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620801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环境监测技术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620802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环境治理技术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620803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生态环境保护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6209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安全类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620901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620902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应急救援技术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620903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防灾减灾技术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620904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森林消防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63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能源动力与材料大类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6301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电力技术类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发电厂及变电站运行与维护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水电厂机电设备安装与运行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电力系统自动化装置调试与维护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输配电线路施工与运行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供用电技术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6302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热能与发电工程类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火电厂热力设备安装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火电厂热工仪表安装与检修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火电厂热力设备运行与检修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火电厂集控运行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火电厂水处理及化学监督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6303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新能源发电工程类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光伏工程技术与应用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风力发电设备运行与维护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太阳能与沼气技术利用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6304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黑色金属材料类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钢铁冶炼技术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钢铁装备运行与维护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6305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有色金属材料类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有色金属冶炼技术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金属压力加工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6307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建筑材料智能生产技术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新型建筑材料生产技术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建筑材料检测技术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630704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装配式建筑构件制作技术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64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土木建筑大类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建筑设计类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建筑表现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建筑装饰技术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古建筑修缮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园林景观施工与维护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城乡规划与管理类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城镇建设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土建施工类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装配式建筑施工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建筑工程检测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建筑设备类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建筑智能化设备安装与运维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建筑水电设备安装与运维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供热通风与空调施工运行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建设工程管理类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建筑工程造价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建设项目材料管理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市政工程类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市政工程施工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给排水工程施工与运行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640603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城市燃气智能输配与应用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房地产类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房地产营销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物业服务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65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水利大类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6501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水文水资源类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水文与水资源勘测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6502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水利工程与管理类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水利工程运行与管理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水利水电工程施工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机电排灌工程技术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现代灌溉技术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农村饮水供水工程技术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6503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水利水电设备类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水泵站机电设备安装与运行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水电站运行与管理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6504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水土保持与水环境类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水土保持技术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水环境智能监测与保护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66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装备制造大类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6601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机械设计制造类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金属热加工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焊接技术应用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金属表面处理技术应用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增材制造技术应用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模具制造技术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工业产品质量检测技术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6602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机电设备类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智能设备运行与维护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光电仪器制造与维修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电机电器制造与维修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新能源装备运行与维护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制冷和空调设备运行与维护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电梯安装与维修保养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6603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自动化类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机电技术应用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电气设备运行与控制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工业机器人技术应用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工业自动化仪表及应用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液压与气动技术应用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智能化生产线安装与运维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660307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计量测试与应用技术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6605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船舶与海洋工程装备类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船体修造技术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船舶机械装置安装与维修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660503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船舶电气装置安装与调试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660504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船舶内装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6606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航空装备类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无人机操控与维护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6607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汽车制造类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汽车制造与检测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新能源汽车制造与检测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汽车电子技术应用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67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生物与化工大类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6701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生物技术类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生物产品检验检测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生物化工技术应用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6702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化工技术类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石油炼制技术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精细化工技术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高分子材料加工工艺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橡胶工艺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林产化工技术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分析检验技术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化工机械与设备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化工仪表及自动化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火炸药技术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烟花爆竹生产与管理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68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轻工纺织大类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6801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轻化工类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化妆品制造技术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现代造纸工艺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家具设计与制作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塑料成型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皮革工艺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钟表维修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6802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包装类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包装设计与制作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6803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印刷类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印刷媒体技术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6804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纺织服装类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纺织技术与服务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丝绸工艺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针织工艺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680405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数字化染整工艺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680406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服装制作与生产管理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69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食品药品与粮食大类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6901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食品类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食品加工工艺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酿酒工艺与技术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民族食品加工技术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食品安全与检测技术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6902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药品与医疗器械类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制药技术应用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生物制药工艺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生物药物检验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药品食品检验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制药设备维修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医疗设备安装与维护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医疗器械维修与营销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6903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粮食类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粮油和饲料加工技术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粮油储运与检验技术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70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交通运输大类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7001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铁道运输类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铁道工程施工与维护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电力机车运用与检修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内燃机车运用与检修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铁道车辆运用与检修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电气化铁道供电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铁道信号施工与维护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铁道运输服务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高速铁路乘务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铁道桥梁隧道施工与维护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7002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道路运输类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道路与桥梁工程施工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公路养护与管理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交通运营服务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交通工程机械运用与维修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汽车服务与营销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汽车车身修复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汽车美容与装潢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新能源汽车运用与维修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7003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水上运输类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船舶驾驶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船舶机工与水手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轮机维护与管理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邮轮乘务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水路运输服务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港口机械运用与维修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700307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外轮理货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700308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工程潜水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7004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航空运输类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民航运输服务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飞机设备维修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机场场务技术与管理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7006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城市轨道交通类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城市轨道交通车辆运用与检修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城市轨道交通信号维护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700603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城市轨道交通供电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700604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城市轨道交通运营服务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7007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邮政类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邮政快递运营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邮政快递安全技术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邮政通信服务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71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电子与信息大类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7101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电子信息类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电子信息技术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电子材料与元器件制造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电子电器应用与维修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服务机器人装配与维护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7102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软件与信息服务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数字媒体技术应用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移动应用技术与服务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网络信息安全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网络安防系统安装与维护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网站建设与管理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计算机平面设计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计算机与数码设备维修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7103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现代通信技术应用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通信系统工程安装与维护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通信运营服务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7104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集成电路类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微电子技术与器件制造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72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医药卫生大类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7202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护理类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7203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药学类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药剂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7204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中医药类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中医护理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藏医医疗与藏药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720405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维医医疗与维药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720406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蒙医医疗与蒙药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720407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中药制药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720408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中医康复技术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720409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中医养生保健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720410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哈医医疗与哈药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7205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医学影像技术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720503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医学生物技术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720504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口腔修复工艺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7206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康复治疗类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康复辅助器具技术及应用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7207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公共卫生与卫生管理类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卫生信息管理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7208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健康管理与促进类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720801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营养与保健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720802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生殖健康管理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720803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婴幼儿托育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7209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眼视光类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720901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眼视光与配镜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73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财经商贸大类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财政税务类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纳税事务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金融类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财务会计类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统计类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统计事务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经济贸易类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服务外包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工商管理类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连锁经营与管理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730603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客户信息服务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电子商务类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跨境电子商务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移动商务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730704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730705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直播电商服务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7308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物流类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730801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物流服务与管理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730802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冷链物流服务与管理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730803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国际货运代理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730804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物流设施运行与维护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74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旅游大类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7401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旅游类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导游服务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康养休闲旅游服务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高星级饭店运营与管理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茶艺与茶营销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会展服务与管理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7402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餐饮类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中餐烹饪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西餐烹饪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中西面点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75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文化艺术大类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7501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艺术设计类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艺术设计与制作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界面设计与制作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数字影像技术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皮革制品设计与制作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服装陈列与展示设计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工艺美术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绘画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首饰设计与制作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动漫与游戏设计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美发与形象设计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美容美体艺术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750112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工艺品设计与制作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7502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表演艺术类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戏曲表演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戏剧表演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曲艺表演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服装表演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杂技与魔术表演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木偶与皮影表演及制作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戏曲音乐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舞台艺术设计与制作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数字音乐制作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750212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乐器维修与制作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7503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民族文化艺术类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民族音乐与舞蹈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民族美术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民族服装与饰品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民族纺染织绣技艺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民间传统工艺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民族工艺品设计与制作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7504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文化服务类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社会文化艺术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文物保护技术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图书档案数字化管理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76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新闻传播大类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7601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新闻出版类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出版商务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7602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广播影视类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播音与主持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广播影视节目制作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影像与影视技术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动漫与游戏制作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77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教育与体育大类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7701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幼儿保育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7702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语言类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商务日语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商务德语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商务韩语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商务俄语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商务法语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商务泰语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商务阿拉伯语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旅游外语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7703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体育设施管理与经营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休闲体育服务与管理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运动训练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78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公安与司法大类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7804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法律实务类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法律事务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7807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安全防范类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安全保卫服务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9"/>
              </w:rPr>
              <w:t>79</w:t>
            </w: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9"/>
              </w:rPr>
              <w:t>公共管理与服务大类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7901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公共事业类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社会工作事务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社区公共事务管理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社会福利事业管理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7902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民政服务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人力资源管理事务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社会保障事务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工商行政管理事务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产品质量监督检验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7903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公共服务类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现代家政服务与管理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智慧健康养老服务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老年人服务与管理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殡葬服务与管理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母婴照护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7904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文秘类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文秘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行政事务助理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商务助理</w:t>
            </w:r>
          </w:p>
        </w:tc>
      </w:tr>
    </w:tbl>
    <w:p w:rsidR="00E52439" w:rsidRPr="00E52439" w:rsidRDefault="00E52439" w:rsidP="00E5243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52439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 </w:t>
      </w:r>
    </w:p>
    <w:p w:rsidR="00E52439" w:rsidRPr="00E52439" w:rsidRDefault="00E52439" w:rsidP="00E5243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52439" w:rsidRPr="00E52439" w:rsidRDefault="00E52439" w:rsidP="00E5243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52439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 </w:t>
      </w:r>
    </w:p>
    <w:p w:rsidR="00E52439" w:rsidRPr="00E52439" w:rsidRDefault="00E52439" w:rsidP="00E52439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52439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高等职业教育专科专业</w:t>
      </w:r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1434"/>
        <w:gridCol w:w="2576"/>
        <w:gridCol w:w="6145"/>
      </w:tblGrid>
      <w:tr w:rsidR="00E52439" w:rsidRPr="00E52439" w:rsidTr="00E52439">
        <w:trPr>
          <w:trHeight w:val="555"/>
          <w:tblHeader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41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农林牧渔大类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4101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农业类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种子生产与经营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作物生产与经营管理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现代农业技术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生态农业技术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园艺技术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植物保护与检疫技术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茶叶生产与加工技术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中草药栽培与加工技术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烟草栽培与加工技术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饲草生产技术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食用菌生产与加工技术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设施农业与装备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现代农业装备应用技术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农产品加工与质量检测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绿色食品生产技术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农产品流通与管理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410117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棉花加工与经营管理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410118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休闲农业经营与管理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410119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现代农业经济管理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410120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农村新型经济组织管理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4102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林业类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草业技术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花卉生产与花艺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经济林培育与利用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森林和草原资源保护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林草生态保护与修复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野生动植物资源保护与利用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自然保护地建设与管理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森林生态旅游与康养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林业信息技术应用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木业智能装备应用技术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410213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木业产品设计与制造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4103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畜牧业类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动物药学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中兽医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宠物医疗技术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动物防疫与检疫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畜禽智能化养殖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特种动物养殖技术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宠物养护与驯导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动物营养与饲料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410311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蚕桑技术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4104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渔业类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海洋渔业技术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水族科学与技术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水生动物医学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42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资源环境与安全大类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4201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资源勘查类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国土资源调查与管理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地质调查与矿产普查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生态地质调查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矿产地质勘查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煤田地质勘查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岩矿分析与鉴定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宝玉石鉴定与加工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4202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地质类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工程地质勘查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水文与工程地质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矿山地质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钻探工程技术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岩土工程技术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地球物理勘探技术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地质灾害调查与防治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环境地质工程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城市地质勘查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4203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测绘地理信息类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工程测量技术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测绘地理信息技术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摄影测量与遥感技术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地籍测绘与土地管理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国土空间规划与测绘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420307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无人机测绘技术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420308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矿山测量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420309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导航与位置服务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420310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空间数字建模与应用技术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4204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石油与天然气类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油气储运技术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油气地质勘探技术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钻井技术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油气智能开采技术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420405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油田化学应用技术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420406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石油工程技术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4205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煤炭类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煤矿智能开采技术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矿井建设工程技术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420503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通风技术与安全管理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420504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矿山机电与智能装备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420505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煤炭清洁利用技术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420506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煤层气采输技术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4206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金属与非金属矿类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矿山智能开采技术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矿物加工技术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4207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气象类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大气科学技术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大气探测技术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应用气象技术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420704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雷电防护技术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4208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环境保护类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环境监测技术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生态保护技术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生态环境大数据技术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环境管理与评价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生态环境修复技术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绿色低碳技术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资源综合利用技术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水净化与安全技术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核与辐射检测防护技术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420811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智能环保装备技术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4209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安全类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420901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420902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化工安全技术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420903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工程安全评价与监理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420904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安全智能监测技术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420905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应急救援技术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420906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消防救援技术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420907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森林草原防火技术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420908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职业健康安全技术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43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能源动力与材料大类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4301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电力技术类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发电厂及电力系统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水电站机电设备与自动化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水电站与电力网技术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分布式发电与智能微电网技术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电力系统自动化技术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电力系统继电保护技术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输配电工程技术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供用电技术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农业电气化技术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机场电工技术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430111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电力客户服务与管理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4302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热能与发电工程类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热能动力工程技术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城市热能应用技术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地热开发技术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太阳能光热技术与应用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发电运行技术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热工自动化技术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核电站动力设备运行与维护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电厂化学与环保技术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4303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新能源发电工程类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光伏工程技术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风力发电工程技术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生物质能应用技术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氢能技术应用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工业节能技术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节电技术与管理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430307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新能源材料应用技术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4304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黑色金属材料类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钢铁智能冶金技术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智能轧钢技术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钢铁冶金设备维护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金属材料检测技术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4305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有色金属材料类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有色金属智能冶金技术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金属智能加工技术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430503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金属精密成型技术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430504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储能材料技术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430505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稀土材料技术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4306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非金属材料类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高分子材料智能制造技术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430603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复合材料智能制造技术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430604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航空复合材料成型与加工技术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430605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非金属矿物材料技术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430606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光伏材料制备技术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430607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硅材料制备技术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430608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炭材料工程技术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430609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橡胶智能制造技术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4307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建筑材料类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建筑材料工程技术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新型建筑材料技术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建筑装饰材料技术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430704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建筑材料检测技术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430705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装配式建筑构件智能制造技术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44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土木建筑大类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4401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建筑设计类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建筑装饰工程技术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古建筑工程技术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风景园林设计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建筑室内设计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建筑动画技术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4402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城乡规划与管理类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城乡规划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智慧城市管理技术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村镇建设与管理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4403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土建施工类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装配式建筑工程技术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建筑钢结构工程技术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智能建造技术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地下与隧道工程技术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土木工程检测技术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4404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建筑设备类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建筑设备工程技术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建筑电气工程技术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供热通风与空调工程技术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建筑智能化工程技术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440405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工业设备安装工程技术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440406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建筑消防技术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4405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建设工程管理类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建设工程管理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440503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建筑经济信息化管理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440504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建设工程监理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4406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市政工程类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市政工程技术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给排水工程技术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440603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城市燃气工程技术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440604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市政管网智能检测与维护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440605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城市环境工程技术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4407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房地产类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房地产经营与管理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房地产智能检测与估价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现代物业管理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45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水利大类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4501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水文水资源类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水文与水资源技术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水政水资源管理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4502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水利工程与管理类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智慧水利技术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水利水电工程技术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水利水电工程智能管理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水利水电建筑工程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机电排灌工程技术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治河与航道工程技术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智能水务管理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4503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水利水电设备类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水电站设备安装与管理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水电站运行与智能管理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水利机电设备智能管理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4504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水土保持与水环境类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水土保持技术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水环境智能监测与治理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水生态修复技术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46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装备制造大类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4601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机械设计制造类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机械设计与制造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数字化设计与制造技术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机械制造及自动化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材料成型及控制技术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现代铸造技术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现代锻压技术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智能焊接技术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工业材料表面处理技术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增材制造技术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模具设计与制造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特种加工技术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智能光电制造技术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电线电缆制造技术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460117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内燃机制造与应用技术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460118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机械装备制造技术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460119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工业产品质量检测技术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460120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理化测试与质检技术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4602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机电设备类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智能制造装备技术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机电设备技术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电机与电器技术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新能源装备技术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制冷与空调技术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电梯工程技术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4603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自动化类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智能机电技术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智能控制技术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智能机器人技术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工业过程自动化技术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工业自动化仪表技术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液压与气动技术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工业互联网应用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460311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计量测试与应用技术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4604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轨道装备类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铁道机车车辆制造与维护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高速铁路动车组制造与维护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城市轨道交通车辆制造与维护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轨道交通通信信号设备制造与维护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460405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轨道交通工程机械制造与维护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4605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船舶与海洋工程装备类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船舶动力工程技术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460503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船舶电气工程技术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460504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船舶智能焊接技术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460505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船舶舾装工程技术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460506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船舶涂装工程技术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460507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船舶通信装备技术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460508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游艇设计与制造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460509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邮轮内装技术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460510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海洋工程装备技术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4606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航空装备类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飞行器数字化制造技术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飞行器数字化装配技术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航空发动机制造技术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航空发动机装配调试技术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飞机机载设备装配调试技术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航空装备表面处理技术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飞行器维修技术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航空发动机维修技术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无人机应用技术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航空材料精密成型技术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460611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导弹维修技术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4607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汽车制造类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汽车制造与试验技术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汽车电子技术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460704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智能网联汽车技术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460705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汽车造型与改装技术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47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生物与化工大类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4701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生物技术类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食品生物技术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药品生物技术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农业生物技术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化工生物技术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生物产品检验检疫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绿色生物制造技术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生物信息技术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4702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化工技术类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应用化工技术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石油炼制技术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精细化工技术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石油化工技术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煤化工技术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高分子合成技术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海洋化工技术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分析检验技术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化工智能制造技术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化工装备技术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化工自动化技术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涂装防护技术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470213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烟花爆竹技术与管理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48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轻工纺织大类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4801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轻化工类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化妆品技术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现代造纸技术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家具设计与制造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鞋类设计与工艺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陶瓷制造技术与工艺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珠宝首饰技术与管理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皮革加工技术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皮具制作与工艺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乐器制造与维护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香料香精技术与工艺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480111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表面精饰工艺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4802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包装类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包装工程技术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包装策划与设计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4803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印刷类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数字印刷技术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印刷媒体技术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印刷数字图文技术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印刷设备应用技术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4804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纺织服装类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现代纺织技术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丝绸技术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针织技术与针织服装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数字化染整技术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纺织品设计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现代家用纺织品设计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纺织材料与应用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现代非织造技术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纺织机电技术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纺织品检验与贸易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皮革服装制作与工艺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49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食品药品与粮食大类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4901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食品类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食品智能加工技术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食品营养与健康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食品检验检测技术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酿酒技术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食品贮运与营销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4902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药品与医疗器械类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药品生产技术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生物制药技术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药物制剂技术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化学制药技术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兽药制药技术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药品质量与安全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制药设备应用技术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药品经营与管理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食品药品监督管理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智能医疗装备技术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医用电子仪器技术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医用材料与应用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医疗器械维护与管理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医疗器械经营与服务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保健食品质量与管理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490217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化妆品经营与管理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490218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化妆品质量与安全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4903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粮食类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粮食工程技术与管理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粮食储运与质量安全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50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交通运输大类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铁道运输类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高速铁路施工与维护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铁道桥梁隧道工程技术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铁道养路机械应用技术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铁道机车运用与维护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铁道车辆技术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铁道供电技术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动车组检修技术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高速铁路综合维修技术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铁道信号自动控制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铁道通信与信息化技术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铁道交通运营管理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500113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高速铁路客运服务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道路运输类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道路与桥梁工程技术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道路机械化施工技术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智能工程机械运用技术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道路工程检测技术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道路工程造价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道路养护与管理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智能交通技术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道路运输管理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交通运营管理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汽车技术服务与营销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500212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新能源汽车检测与维修技术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水上运输类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航海技术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港口与航道工程技术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轮机工程技术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国际邮轮乘务管理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水路运输安全管理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港口机械与智能控制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500307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港口与航运管理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500308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船舶电子电气技术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500309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船舶检验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500310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集装箱运输管理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航空运输类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民航运输服务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民航通信技术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定翼机驾驶技术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直升机驾驶技术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空中乘务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民航安全技术管理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民航空中安全保卫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机场运行服务与管理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飞机电子设备维修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飞机部件修理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通用航空器维修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飞机结构修理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航空地面设备维修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机场场务技术与管理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通用航空航务技术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500417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航空油料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管道运输类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管道工程技术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管道运输管理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城市轨道交通类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城市轨道车辆应用技术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500603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城市轨道交通机电技术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500604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城市轨道交通通信信号技术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500605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城市轨道交通供配电技术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500606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邮政类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邮政快递运营管理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邮政快递智能技术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邮政通信管理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51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电子与信息大类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5101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电子信息类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应用电子技术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电子产品制造技术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电子产品检测技术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移动互联应用技术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汽车智能技术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智能产品开发与应用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智能光电技术应用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510110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光电显示技术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5102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计算机类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数字媒体技术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云计算技术应用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信息安全技术应用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虚拟现实技术应用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人工智能技术应用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嵌入式技术应用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工业互联网技术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区块链技术应用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移动应用开发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工业软件开发技术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动漫制作技术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510216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密码技术应用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5103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通信类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现代通信技术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现代移动通信技术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通信软件技术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卫星通信与导航技术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通信工程设计与监理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通信系统运行管理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510307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智能互联网络技术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510308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网络规划与优化技术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510309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电信服务与管理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5104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集成电路类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集成电路技术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微电子技术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52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医药卫生大类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5201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临床医学类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520101K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520102K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5202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护理类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助产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5203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药学类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5204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中医药类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520401K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520402K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中医骨伤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520403K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针灸推拿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520404K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蒙医学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520405K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藏医学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520406K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520407K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傣医学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520408K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520409K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朝医学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中药学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蒙药学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维药学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藏药学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中药材生产与加工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中药制药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中医康复技术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520417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中医养生保健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520418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药膳与食疗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5205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医学技术类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医学影像技术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520503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医学生物技术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520504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口腔医学技术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520505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放射治疗技术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520506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呼吸治疗技术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520507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医学美容技术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520508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卫生检验与检疫技术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5206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康复治疗类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康复治疗技术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康复辅助器具技术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520603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言语听觉康复技术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5207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公共卫生与卫生管理类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卫生信息管理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520703K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预防医学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520704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健康大数据管理与服务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5208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健康管理与促进类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520801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健康管理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520802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婴幼儿托育服务与管理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520803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老年保健与管理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520804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心理咨询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520805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医学营养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520806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生殖健康管理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5209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眼视光类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520901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眼视光技术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520902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眼视光仪器技术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520903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视觉训练与康复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53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财经商贸大类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5301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财政税务类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财税大数据应用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资产评估与管理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政府采购管理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5302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金融类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金融科技应用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保险实务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信用管理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财富管理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证券实务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国际金融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农村金融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5303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财务会计类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大数据与财务管理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大数据与会计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大数据与审计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会计信息管理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5304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统计类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统计与大数据分析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统计与会计核算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市场调查与统计分析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5305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经济贸易类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530501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530503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关务与外贸服务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530504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服务外包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530505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国际文化贸易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5306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工商管理类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530601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工商企业管理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530602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连锁经营与管理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530603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530604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中小企业创业与经营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530605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5307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电子商务类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跨境电子商务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移动商务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530704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网络营销与直播电商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530705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农村电子商务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530706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商务数据分析与应用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5308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物流类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530801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物流工程技术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530802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530803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航空物流管理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530804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铁路物流管理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530805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冷链物流技术与管理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530806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港口物流管理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530807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工程物流管理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530808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采购与供应管理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530809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智能物流技术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530810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供应链运营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54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旅游大类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5401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旅游类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导游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旅行社经营与管理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定制旅行管理与服务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研学旅行管理与服务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酒店管理与数字化运营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民宿管理与运营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葡萄酒文化与营销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茶艺与茶文化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智慧景区开发与管理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智慧旅游技术应用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会展策划与管理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540113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休闲服务与管理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5402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餐饮类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餐饮智能管理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烹饪工艺与营养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中西面点工艺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西式烹饪工艺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营养配餐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55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文化艺术大类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5501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艺术设计类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数字媒体艺术设计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产品艺术设计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书画艺术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游戏艺术设计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展示艺术设计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美容美体艺术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工艺美术品设计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广告艺术设计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室内艺术设计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家具艺术设计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动漫设计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550117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人物形象设计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550118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摄影与摄像艺术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550119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雕刻艺术设计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550120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皮具艺术设计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550121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包装艺术设计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550122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陶瓷设计与工艺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550123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首饰设计与工艺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550124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玉器设计与工艺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550125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刺绣设计与工艺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550126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雕塑设计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550127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服装陈列与展示设计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5502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表演艺术类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戏曲表演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表演艺术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戏剧影视表演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歌舞表演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曲艺表演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音乐剧表演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国际标准舞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现代流行音乐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戏曲音乐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钢琴伴奏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钢琴调律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舞蹈编导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音乐传播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550217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时尚表演与传播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550218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舞台艺术设计与制作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550219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作曲技术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550220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现代魔术设计与表演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5503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民族文化艺术类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民族表演艺术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民族美术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民族服装与饰品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民族传统技艺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中国少数民族语言文化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5504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文化服务类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文化创意与策划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文化产业经营与管理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公共文化服务与管理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550404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文物修复与保护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550405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文物考古技术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550406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文物展示利用技术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550407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图书档案管理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550408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石窟寺保护技术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56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新闻传播大类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5601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新闻出版类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数字图文信息处理技术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网络新闻与传播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出版策划与编辑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出版商务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数字出版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数字媒体设备应用与管理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5602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广播影视类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播音与主持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广播影视节目制作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数字广播电视技术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影视编导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新闻采编与制作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影视动画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影视制片管理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影视多媒体技术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影视照明技术与艺术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音像技术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录音技术与艺术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摄影摄像技术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融媒体技术与运营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网络直播与运营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传播与策划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全媒体广告策划与营销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57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教育与体育大类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5701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教育类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570101K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早期教育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570102K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570103K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570104K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小学语文教育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570105K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小学数学教育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570106K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小学英语教育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570107K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小学科学教育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570108K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570109K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美术教育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570110K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570111K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小学道德与法治教育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570112K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舞蹈教育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570113K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570114K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特殊教育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570115K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现代教育技术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570116K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心理健康教育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5702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语言类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应用英语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旅游英语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应用韩语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商务日语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应用日语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旅游日语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应用外语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中文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应用俄语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应用法语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应用西班牙语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应用德语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应用泰语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应用越南语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570216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应用阿拉伯语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5703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体育类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社会体育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休闲体育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运动训练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民族传统体育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运动防护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体育保健与康复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健身指导与管理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运动健康指导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运动数据分析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体能训练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570311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体育运营与管理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570312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电子竞技运动与管理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高尔夫球运动与管理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570314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冰雪运动与管理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570315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冰雪设施运维与管理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570316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体育艺术表演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58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公安与司法大类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5801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公安管理类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580101K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治安管理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580102K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道路交通管理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580103K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580104K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警务指挥与战术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5802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公安技术类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580201K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刑事科学技术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580202K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网络安全与执法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580203K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警犬技术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5803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侦查类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580301K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刑事侦查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580302K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政治安全保卫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580303K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经济犯罪侦查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580304K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禁毒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5804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法律实务类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法律事务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580402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法律文秘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580403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检察事务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5805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法律执行类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580501K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刑事执行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580502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民事执行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580503K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行政执行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580504K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司法警务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580505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社区矫正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5806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司法技术类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580601K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刑事侦查技术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580602K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司法信息技术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580603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司法鉴定技术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580604K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司法信息安全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580605K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罪犯心理测量与矫正技术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580606K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戒毒矫治技术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5807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安全防范类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580701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安全防范技术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580702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安全保卫管理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580703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智能安防运营管理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59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公共管理与服务大类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5901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公共事业类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590101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590102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党务工作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590103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青少年工作与管理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590104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社区管理与服务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590105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公共关系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590106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公益慈善事业管理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5902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公共管理类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民政服务与管理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590202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590203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劳动与社会保障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590204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网络舆情监测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590205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公共事务管理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590206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590207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质量管理与认证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590208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知识产权管理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590209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职业指导与服务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590210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标准化技术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5903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公共服务类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590301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现代家政服务与管理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590302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智慧健康养老服务与管理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590303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社区康复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590304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婚庆服务与管理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590305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现代殡葬技术与管理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590306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殡葬设备维护技术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590307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陵园服务与管理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5904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文秘类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590401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现代文秘</w:t>
            </w:r>
          </w:p>
        </w:tc>
      </w:tr>
    </w:tbl>
    <w:p w:rsidR="00E52439" w:rsidRPr="00E52439" w:rsidRDefault="00E52439" w:rsidP="00E5243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52439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 </w:t>
      </w:r>
    </w:p>
    <w:p w:rsidR="00E52439" w:rsidRPr="00E52439" w:rsidRDefault="00E52439" w:rsidP="00E5243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52439" w:rsidRPr="00E52439" w:rsidRDefault="00E52439" w:rsidP="00E5243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52439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 </w:t>
      </w:r>
    </w:p>
    <w:p w:rsidR="00E52439" w:rsidRPr="00E52439" w:rsidRDefault="00E52439" w:rsidP="00E52439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52439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高等职业教育本科专业</w:t>
      </w:r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1432"/>
        <w:gridCol w:w="2571"/>
        <w:gridCol w:w="6152"/>
      </w:tblGrid>
      <w:tr w:rsidR="00E52439" w:rsidRPr="00E52439" w:rsidTr="00E52439">
        <w:trPr>
          <w:trHeight w:val="585"/>
          <w:tblHeader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5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21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农林牧渔大类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2101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农业类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现代种业技术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作物生产与品质改良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210103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智慧农业技术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210104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设施园艺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210105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现代农业经营与管理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2102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林业类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智慧林业技术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木业产品智能制造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2103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畜牧业类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210302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动物药学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210303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宠物医疗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210304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现代畜牧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2104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渔业类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现代水产养殖技术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22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资源环境与安全大类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2201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资源勘查类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资源勘查工程技术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2202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地质类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环境地质工程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2203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测绘地理信息类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导航工程技术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220302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220303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地理信息技术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2204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石油与天然气类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油气储运工程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220402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石油工程技术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2205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煤炭类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220501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智能采矿技术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220502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煤炭清洁利用工程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2207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气象类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220701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智慧气象技术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2208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环境保护类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220801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生态环境工程技术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2209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安全类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220901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220902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应急管理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23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能源动力与材料大类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2301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电力技术类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电力工程及自动化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智能电网工程技术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2302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热能与发电工程类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热能动力工程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2303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新能源发电工程类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新能源发电工程技术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2304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黑色金属材料类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钢铁智能冶金技术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2305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有色金属材料类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230501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材料化冶金应用技术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230502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金属智能成型技术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230503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储能材料工程技术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2306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非金属材料类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230601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高分子材料工程技术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230602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新材料与应用技术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2307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建筑材料类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230701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建筑材料智能制造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24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土木建筑大类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2401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建筑设计类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建筑装饰工程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240103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古建筑工程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240104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园林景观工程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240105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城市设计数字技术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2402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城乡规划与管理类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城乡规划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2403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土建施工类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240302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智能建造工程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240303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城市地下工程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240304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建筑智能检测与修复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2404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建筑设备类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建筑环境与能源工程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240402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建筑电气与智能化工程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2405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建设工程管理类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240501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240502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建设工程管理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2406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市政工程类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240601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市政工程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240602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城市设施智慧管理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2407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房地产类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240701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房地产投资与策划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240702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现代物业管理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25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水利大类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2501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水文水资源类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水文与水资源工程技术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2502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水利工程与管理类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智慧水利工程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农业水利工程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水利水电工程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250204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治河与港航工程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2503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水利水电设备类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水利水电设备及自动化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2504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水土保持与水环境类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生态水利工程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250402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水环境工程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26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装备制造大类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2601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机械设计制造类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机械设计制造及自动化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智能制造工程技术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260103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260104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260105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260106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2602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机电设备类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装备智能化技术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制冷与空调工程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电梯工程技术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2603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自动化类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机械电子工程技术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260302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电气工程及自动化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260303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智能控制技术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260304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机器人技术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260305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自动化技术与应用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260306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现代测控工程技术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260307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工业互联网工程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2604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轨道装备类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轨道交通车辆工程技术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260402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轨道交通智能控制装备技术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2605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船舶与海洋工程装备类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260501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船舶智能制造技术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260502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船舶动力工程技术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260503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船舶电气工程技术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2606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航空装备类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260601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航空智能制造技术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260602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飞行器维修工程技术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260603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航空动力装置维修技术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260604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无人机系统应用技术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2607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汽车制造类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260701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260702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新能源汽车工程技术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260703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智能网联汽车工程技术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27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生物与化工大类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2701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生物技术类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生物检验检测技术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合成生物技术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270103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农业生物技术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2702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化工技术类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应用化工技术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化工智能制造工程技术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现代精细化工技术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270204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现代分析测试技术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28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轻工纺织大类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2801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轻化工类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化妆品工程技术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现代造纸工程技术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2802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包装类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包装工程技术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2803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印刷类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数字印刷工程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2804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纺织服装类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现代纺织工程技术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280402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服装工程技术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29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食品药品与粮食大类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2901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食品类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290103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食品营养与健康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2902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药品与医疗器械类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制药工程技术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药品质量管理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医疗器械工程技术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290204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药事服务与管理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2903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粮食类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现代粮食工程技术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30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交通运输大类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3001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铁道运输类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高速铁路工程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高速铁路动车组技术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300103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高速铁路信号控制技术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300104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铁道机车智能运用技术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300105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高速铁路运营管理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3002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道路运输类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道路与桥梁工程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智能交通管理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汽车服务工程技术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3003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水上运输类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航海技术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300302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港口智能工程技术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300303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轮机工程技术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300304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国际邮轮运营管理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300305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水路运输与海事管理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3004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航空运输类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民航运输服务与管理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300402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航空机电设备维修技术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300403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智慧机场运行与管理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300404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通用航空航务技术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3006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城市轨道交通类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300601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城市轨道交通信号与控制技术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300602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城市轨道交通设备与控制技术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300603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城市轨道交通智能运营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3007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邮政类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300701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邮政快递管理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31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电子与信息大类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3101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电子信息类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物联网工程技术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310103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柔性电子技术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310104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光电信息工程技术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3102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计算机类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计算机应用工程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数字媒体技术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310206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云计算技术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310207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信息安全与管理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310208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虚拟现实技术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310209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人工智能工程技术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310210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嵌入式技术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310211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工业互联网技术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310212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区块链技术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3103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通信类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现代通信工程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3104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集成电路类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集成电路工程技术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lastRenderedPageBreak/>
              <w:t>32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医药卫生大类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3202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护理类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3203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药学类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3204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中医药类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中药制药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3205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医学技术类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320501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320502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医学影像技术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320503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医学生物技术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320504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口腔医学技术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320505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放射治疗技术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320506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呼吸治疗技术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3206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康复治疗类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320601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康复治疗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320602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康复辅助器具技术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320603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言语听觉治疗技术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320604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儿童康复治疗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3207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公共卫生与卫生管理类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320701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320702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职业卫生工程技术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320703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职业病危害检测评价技术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3208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健康管理与促进类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320801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健康管理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320802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婴幼儿发展与健康管理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320803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医养照护与管理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3209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眼视光类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320901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眼视光技术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33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财经商贸大类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3301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财政税务类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财税大数据应用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3302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金融类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金融科技应用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保险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330204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信用管理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3303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财务会计类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大数据与财务管理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330302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大数据与会计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330303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大数据与审计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3305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经济贸易类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330501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3306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工商管理类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330601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企业数字化管理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330602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3307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电子商务类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330701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330702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跨境电子商务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330703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全媒体电商运营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3308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物流类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330801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物流工程技术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330802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34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旅游大类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3401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旅游类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340103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旅游规划与设计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3402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餐饮类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烹饪与餐饮管理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35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文化艺术大类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3501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艺术设计类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工艺美术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数字媒体艺术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产品设计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350106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350107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350108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350109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游戏创意设计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350110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展示艺术设计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350111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数字影像设计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350112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时尚品设计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3502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表演艺术类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舞蹈表演与编导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戏曲表演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350204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舞台艺术设计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3504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文化服务类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文物修复与保护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36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新闻传播大类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3601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新闻出版类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网络与新媒体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3602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广播影视类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播音与主持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影视摄影与制作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数字广播电视技术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360204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影视编导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360205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全媒体新闻采编与制作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360206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数字动画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37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教育与体育大类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3701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教育类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3702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语言类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应用英语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应用日语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应用韩语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370204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应用俄语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370205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应用泰语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370206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应用外语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370207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应用西班牙语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370208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中文国际教育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3703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体育类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社会体育指导与管理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370302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休闲体育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370303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体能训练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370304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电子竞技技术与管理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38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公安与司法大类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3802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公安技术类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刑事科学技术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网络安全与执法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3803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侦查类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刑事侦查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3804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法律实务类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380401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法律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3805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法律执行类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380501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刑事矫正与管理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380502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司法警务管理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380503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综合行政执法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3806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司法技术类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380601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智慧司法技术与应用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3807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安全防范类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380701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数字安防技术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380702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国际安保服务与管理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</w:rPr>
              <w:t>39</w:t>
            </w:r>
            <w:r w:rsidRPr="00E52439">
              <w:rPr>
                <w:rFonts w:ascii="黑体" w:eastAsia="黑体" w:hAnsi="黑体" w:cs="宋体" w:hint="eastAsia"/>
                <w:b/>
                <w:bCs/>
                <w:kern w:val="0"/>
                <w:sz w:val="29"/>
              </w:rPr>
              <w:t>公共管理与服务大类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3901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公共事业类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390101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390102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党务工作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390103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智慧社区管理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3902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公共管理类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390201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民政管理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390202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390203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390204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外事实务</w:t>
            </w:r>
          </w:p>
        </w:tc>
      </w:tr>
      <w:tr w:rsidR="00E52439" w:rsidRPr="00E52439" w:rsidTr="00E52439">
        <w:trPr>
          <w:trHeight w:val="345"/>
        </w:trPr>
        <w:tc>
          <w:tcPr>
            <w:tcW w:w="82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3903</w:t>
            </w:r>
            <w:r w:rsidRPr="00E5243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公共服务类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390301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现代家政管理</w:t>
            </w:r>
          </w:p>
        </w:tc>
      </w:tr>
      <w:tr w:rsidR="00E52439" w:rsidRPr="00E52439" w:rsidTr="00E52439">
        <w:trPr>
          <w:trHeight w:val="3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390302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439" w:rsidRPr="00E52439" w:rsidRDefault="00E52439" w:rsidP="00E52439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智慧健康养老管理</w:t>
            </w:r>
          </w:p>
          <w:p w:rsidR="00E52439" w:rsidRPr="00E52439" w:rsidRDefault="00E52439" w:rsidP="00E5243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D628B" w:rsidRDefault="004D628B"/>
    <w:sectPr w:rsidR="004D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28B" w:rsidRDefault="004D628B" w:rsidP="00E52439">
      <w:r>
        <w:separator/>
      </w:r>
    </w:p>
  </w:endnote>
  <w:endnote w:type="continuationSeparator" w:id="1">
    <w:p w:rsidR="004D628B" w:rsidRDefault="004D628B" w:rsidP="00E52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28B" w:rsidRDefault="004D628B" w:rsidP="00E52439">
      <w:r>
        <w:separator/>
      </w:r>
    </w:p>
  </w:footnote>
  <w:footnote w:type="continuationSeparator" w:id="1">
    <w:p w:rsidR="004D628B" w:rsidRDefault="004D628B" w:rsidP="00E52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439"/>
    <w:rsid w:val="004D628B"/>
    <w:rsid w:val="00AF6A32"/>
    <w:rsid w:val="00E5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524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5243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4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43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5243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5243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E52439"/>
  </w:style>
  <w:style w:type="character" w:styleId="a5">
    <w:name w:val="Hyperlink"/>
    <w:basedOn w:val="a0"/>
    <w:uiPriority w:val="99"/>
    <w:semiHidden/>
    <w:unhideWhenUsed/>
    <w:rsid w:val="00E5243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52439"/>
    <w:rPr>
      <w:color w:val="800080"/>
      <w:u w:val="single"/>
    </w:rPr>
  </w:style>
  <w:style w:type="character" w:customStyle="1" w:styleId="apple-converted-space">
    <w:name w:val="apple-converted-space"/>
    <w:basedOn w:val="a0"/>
    <w:rsid w:val="00E52439"/>
  </w:style>
  <w:style w:type="character" w:styleId="a7">
    <w:name w:val="Emphasis"/>
    <w:basedOn w:val="a0"/>
    <w:uiPriority w:val="20"/>
    <w:qFormat/>
    <w:rsid w:val="00E52439"/>
    <w:rPr>
      <w:i/>
      <w:iCs/>
    </w:rPr>
  </w:style>
  <w:style w:type="paragraph" w:styleId="a8">
    <w:name w:val="Normal (Web)"/>
    <w:basedOn w:val="a"/>
    <w:uiPriority w:val="99"/>
    <w:unhideWhenUsed/>
    <w:rsid w:val="00E524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524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86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4715</Words>
  <Characters>26877</Characters>
  <Application>Microsoft Office Word</Application>
  <DocSecurity>0</DocSecurity>
  <Lines>223</Lines>
  <Paragraphs>63</Paragraphs>
  <ScaleCrop>false</ScaleCrop>
  <Company/>
  <LinksUpToDate>false</LinksUpToDate>
  <CharactersWithSpaces>31529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4</cp:revision>
  <dcterms:created xsi:type="dcterms:W3CDTF">2021-04-27T09:21:00Z</dcterms:created>
  <dcterms:modified xsi:type="dcterms:W3CDTF">2021-04-27T09:22:00Z</dcterms:modified>
</cp:coreProperties>
</file>